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07" w:rsidRDefault="00555F07" w:rsidP="00555F07">
      <w:pPr>
        <w:rPr>
          <w:b/>
          <w:sz w:val="48"/>
          <w:szCs w:val="48"/>
        </w:rPr>
      </w:pPr>
    </w:p>
    <w:p w:rsidR="00555F07" w:rsidRDefault="00555F07" w:rsidP="00555F07">
      <w:pPr>
        <w:rPr>
          <w:b/>
          <w:sz w:val="48"/>
          <w:szCs w:val="48"/>
        </w:rPr>
      </w:pPr>
    </w:p>
    <w:p w:rsidR="00555F07" w:rsidRDefault="00555F07" w:rsidP="00555F07">
      <w:pPr>
        <w:jc w:val="center"/>
        <w:rPr>
          <w:b/>
          <w:sz w:val="28"/>
          <w:szCs w:val="28"/>
        </w:rPr>
      </w:pPr>
      <w:r>
        <w:rPr>
          <w:b/>
          <w:sz w:val="48"/>
          <w:szCs w:val="48"/>
        </w:rPr>
        <w:t xml:space="preserve">МБОУ СОШ №1 с. </w:t>
      </w:r>
      <w:proofErr w:type="spellStart"/>
      <w:r>
        <w:rPr>
          <w:b/>
          <w:sz w:val="48"/>
          <w:szCs w:val="48"/>
        </w:rPr>
        <w:t>Тарское</w:t>
      </w:r>
      <w:proofErr w:type="spellEnd"/>
    </w:p>
    <w:p w:rsidR="00555F07" w:rsidRDefault="00555F07" w:rsidP="00555F07">
      <w:pPr>
        <w:jc w:val="center"/>
        <w:rPr>
          <w:b/>
          <w:sz w:val="28"/>
          <w:szCs w:val="28"/>
        </w:rPr>
      </w:pPr>
      <w:r>
        <w:rPr>
          <w:b/>
          <w:sz w:val="28"/>
          <w:szCs w:val="28"/>
        </w:rPr>
        <w:t xml:space="preserve">                          Пригородного района </w:t>
      </w:r>
      <w:proofErr w:type="spellStart"/>
      <w:r>
        <w:rPr>
          <w:b/>
          <w:sz w:val="28"/>
          <w:szCs w:val="28"/>
        </w:rPr>
        <w:t>РСО-Алания</w:t>
      </w:r>
      <w:proofErr w:type="spellEnd"/>
    </w:p>
    <w:p w:rsidR="00555F07" w:rsidRDefault="00555F07" w:rsidP="00555F07">
      <w:pPr>
        <w:jc w:val="center"/>
        <w:rPr>
          <w:b/>
          <w:sz w:val="28"/>
          <w:szCs w:val="28"/>
        </w:rPr>
      </w:pPr>
    </w:p>
    <w:p w:rsidR="00555F07" w:rsidRDefault="00555F07" w:rsidP="00555F07">
      <w:pPr>
        <w:jc w:val="center"/>
        <w:rPr>
          <w:b/>
          <w:sz w:val="28"/>
          <w:szCs w:val="28"/>
        </w:rPr>
      </w:pPr>
    </w:p>
    <w:p w:rsidR="00555F07" w:rsidRDefault="00555F07" w:rsidP="00555F07">
      <w:pPr>
        <w:jc w:val="right"/>
        <w:rPr>
          <w:b/>
          <w:sz w:val="28"/>
          <w:szCs w:val="28"/>
        </w:rPr>
      </w:pPr>
      <w:r>
        <w:rPr>
          <w:b/>
          <w:sz w:val="28"/>
          <w:szCs w:val="28"/>
        </w:rPr>
        <w:t>9.11.2015г.</w:t>
      </w:r>
    </w:p>
    <w:p w:rsidR="00555F07" w:rsidRDefault="00555F07" w:rsidP="00555F07">
      <w:pPr>
        <w:jc w:val="right"/>
        <w:rPr>
          <w:b/>
          <w:sz w:val="28"/>
          <w:szCs w:val="28"/>
        </w:rPr>
      </w:pPr>
    </w:p>
    <w:p w:rsidR="00555F07" w:rsidRDefault="00555F07" w:rsidP="00555F07">
      <w:pPr>
        <w:jc w:val="right"/>
        <w:rPr>
          <w:b/>
          <w:sz w:val="28"/>
          <w:szCs w:val="28"/>
        </w:rPr>
      </w:pPr>
    </w:p>
    <w:p w:rsidR="00555F07" w:rsidRDefault="00555F07" w:rsidP="001C0C5F">
      <w:pPr>
        <w:jc w:val="center"/>
        <w:rPr>
          <w:b/>
          <w:sz w:val="28"/>
          <w:szCs w:val="28"/>
        </w:rPr>
      </w:pPr>
      <w:r>
        <w:rPr>
          <w:b/>
          <w:sz w:val="28"/>
          <w:szCs w:val="28"/>
        </w:rPr>
        <w:t>Открытый урок по русскому языку</w:t>
      </w:r>
    </w:p>
    <w:p w:rsidR="00555F07" w:rsidRDefault="00555F07" w:rsidP="001C0C5F">
      <w:pPr>
        <w:jc w:val="center"/>
        <w:rPr>
          <w:b/>
          <w:sz w:val="28"/>
          <w:szCs w:val="28"/>
        </w:rPr>
      </w:pPr>
      <w:r>
        <w:rPr>
          <w:b/>
          <w:sz w:val="28"/>
          <w:szCs w:val="28"/>
        </w:rPr>
        <w:t>9 класс</w:t>
      </w: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p>
    <w:p w:rsidR="00555F07" w:rsidRDefault="00555F07" w:rsidP="001C0C5F">
      <w:pPr>
        <w:jc w:val="center"/>
        <w:rPr>
          <w:b/>
          <w:sz w:val="28"/>
          <w:szCs w:val="28"/>
        </w:rPr>
      </w:pPr>
      <w:r>
        <w:rPr>
          <w:b/>
          <w:sz w:val="28"/>
          <w:szCs w:val="28"/>
        </w:rPr>
        <w:t xml:space="preserve">Учитель: </w:t>
      </w:r>
      <w:proofErr w:type="spellStart"/>
      <w:r>
        <w:rPr>
          <w:b/>
          <w:sz w:val="28"/>
          <w:szCs w:val="28"/>
        </w:rPr>
        <w:t>Хугаева</w:t>
      </w:r>
      <w:proofErr w:type="spellEnd"/>
      <w:r>
        <w:rPr>
          <w:b/>
          <w:sz w:val="28"/>
          <w:szCs w:val="28"/>
        </w:rPr>
        <w:t xml:space="preserve"> Светлана </w:t>
      </w:r>
      <w:proofErr w:type="spellStart"/>
      <w:r>
        <w:rPr>
          <w:b/>
          <w:sz w:val="28"/>
          <w:szCs w:val="28"/>
        </w:rPr>
        <w:t>Арчиловна</w:t>
      </w:r>
      <w:proofErr w:type="spellEnd"/>
    </w:p>
    <w:p w:rsidR="00555F07" w:rsidRDefault="00555F07" w:rsidP="001C0C5F">
      <w:pPr>
        <w:jc w:val="center"/>
        <w:rPr>
          <w:b/>
          <w:sz w:val="28"/>
          <w:szCs w:val="28"/>
        </w:rPr>
      </w:pPr>
    </w:p>
    <w:p w:rsidR="0043264E" w:rsidRDefault="001C0C5F" w:rsidP="001C0C5F">
      <w:pPr>
        <w:jc w:val="center"/>
      </w:pPr>
      <w:r>
        <w:rPr>
          <w:b/>
          <w:sz w:val="28"/>
          <w:szCs w:val="28"/>
        </w:rPr>
        <w:lastRenderedPageBreak/>
        <w:t>С</w:t>
      </w:r>
      <w:r w:rsidR="003236C5" w:rsidRPr="001C0C5F">
        <w:rPr>
          <w:b/>
          <w:sz w:val="28"/>
          <w:szCs w:val="28"/>
        </w:rPr>
        <w:t>ложносочиненное предложение</w:t>
      </w:r>
      <w:r w:rsidR="003236C5" w:rsidRPr="003236C5">
        <w:t>.</w:t>
      </w:r>
    </w:p>
    <w:p w:rsidR="003236C5" w:rsidRDefault="003236C5" w:rsidP="003236C5">
      <w:pPr>
        <w:pStyle w:val="a3"/>
      </w:pPr>
      <w:r>
        <w:rPr>
          <w:rFonts w:ascii="Times New Roman CYR" w:hAnsi="Times New Roman CYR" w:cs="Times New Roman CYR"/>
          <w:b/>
          <w:bCs/>
          <w:sz w:val="27"/>
          <w:szCs w:val="27"/>
        </w:rPr>
        <w:t xml:space="preserve">Цели урока: </w:t>
      </w:r>
    </w:p>
    <w:p w:rsidR="003236C5" w:rsidRDefault="003236C5" w:rsidP="003236C5">
      <w:pPr>
        <w:pStyle w:val="a3"/>
        <w:spacing w:line="276" w:lineRule="auto"/>
      </w:pPr>
      <w:r>
        <w:rPr>
          <w:rFonts w:ascii="Times New Roman CYR" w:hAnsi="Times New Roman CYR" w:cs="Times New Roman CYR"/>
          <w:b/>
          <w:bCs/>
          <w:sz w:val="27"/>
          <w:szCs w:val="27"/>
        </w:rPr>
        <w:t xml:space="preserve">Знать </w:t>
      </w:r>
      <w:r>
        <w:rPr>
          <w:rFonts w:ascii="Times New Roman CYR" w:hAnsi="Times New Roman CYR" w:cs="Times New Roman CYR"/>
          <w:sz w:val="27"/>
          <w:szCs w:val="27"/>
        </w:rPr>
        <w:t>отличительные признаки сложносочинённого предложения.</w:t>
      </w:r>
    </w:p>
    <w:p w:rsidR="003236C5" w:rsidRDefault="003236C5" w:rsidP="003236C5">
      <w:pPr>
        <w:pStyle w:val="a3"/>
        <w:spacing w:line="276" w:lineRule="auto"/>
      </w:pPr>
      <w:r>
        <w:rPr>
          <w:rFonts w:ascii="Times New Roman CYR" w:hAnsi="Times New Roman CYR" w:cs="Times New Roman CYR"/>
          <w:b/>
          <w:bCs/>
          <w:sz w:val="27"/>
          <w:szCs w:val="27"/>
        </w:rPr>
        <w:t xml:space="preserve">Понимать </w:t>
      </w:r>
      <w:r>
        <w:rPr>
          <w:rFonts w:ascii="Times New Roman CYR" w:hAnsi="Times New Roman CYR" w:cs="Times New Roman CYR"/>
          <w:sz w:val="27"/>
          <w:szCs w:val="27"/>
        </w:rPr>
        <w:t>смысловые отношения между частями ССП, определять средства их выражения;</w:t>
      </w:r>
    </w:p>
    <w:p w:rsidR="003236C5" w:rsidRDefault="003236C5" w:rsidP="003236C5">
      <w:pPr>
        <w:pStyle w:val="a3"/>
      </w:pPr>
      <w:r>
        <w:rPr>
          <w:rFonts w:ascii="Times New Roman CYR" w:hAnsi="Times New Roman CYR" w:cs="Times New Roman CYR"/>
          <w:b/>
          <w:bCs/>
          <w:sz w:val="27"/>
          <w:szCs w:val="27"/>
        </w:rPr>
        <w:t xml:space="preserve">Уметь </w:t>
      </w:r>
      <w:r>
        <w:rPr>
          <w:rFonts w:ascii="Times New Roman CYR" w:hAnsi="Times New Roman CYR" w:cs="Times New Roman CYR"/>
          <w:sz w:val="27"/>
          <w:szCs w:val="27"/>
        </w:rPr>
        <w:t>производить пунктуационный и синтаксический разбор ССП, лингвистический анализ текста, в том числе с точки зрения синтаксиса ССП; владеть основными синтаксическими нормами современного русского языка. Создавать устные и письменные монологические высказывания на заданную тему.</w:t>
      </w:r>
    </w:p>
    <w:p w:rsidR="003236C5" w:rsidRDefault="003236C5" w:rsidP="003236C5">
      <w:pPr>
        <w:pStyle w:val="a3"/>
      </w:pPr>
    </w:p>
    <w:p w:rsidR="003236C5" w:rsidRDefault="003236C5" w:rsidP="003236C5">
      <w:pPr>
        <w:pStyle w:val="a3"/>
        <w:spacing w:line="276" w:lineRule="auto"/>
        <w:jc w:val="center"/>
      </w:pPr>
      <w:r>
        <w:rPr>
          <w:rFonts w:ascii="Times New Roman CYR" w:hAnsi="Times New Roman CYR" w:cs="Times New Roman CYR"/>
          <w:b/>
          <w:bCs/>
          <w:sz w:val="27"/>
          <w:szCs w:val="27"/>
        </w:rPr>
        <w:t>Ход урока</w:t>
      </w:r>
    </w:p>
    <w:p w:rsidR="003236C5" w:rsidRDefault="003236C5" w:rsidP="003236C5">
      <w:pPr>
        <w:pStyle w:val="a3"/>
        <w:spacing w:line="276" w:lineRule="auto"/>
      </w:pPr>
      <w:r>
        <w:rPr>
          <w:rFonts w:ascii="Times New Roman CYR" w:hAnsi="Times New Roman CYR" w:cs="Times New Roman CYR"/>
          <w:b/>
          <w:bCs/>
          <w:sz w:val="27"/>
          <w:szCs w:val="27"/>
        </w:rPr>
        <w:t>Организационный момент</w:t>
      </w:r>
    </w:p>
    <w:p w:rsidR="003236C5" w:rsidRDefault="003236C5" w:rsidP="003236C5">
      <w:pPr>
        <w:pStyle w:val="a3"/>
      </w:pPr>
      <w:r>
        <w:rPr>
          <w:rFonts w:ascii="Times New Roman CYR" w:hAnsi="Times New Roman CYR" w:cs="Times New Roman CYR"/>
          <w:b/>
          <w:bCs/>
          <w:sz w:val="27"/>
          <w:szCs w:val="27"/>
        </w:rPr>
        <w:t>Учитель</w:t>
      </w:r>
      <w:r>
        <w:rPr>
          <w:rFonts w:ascii="Times New Roman CYR" w:hAnsi="Times New Roman CYR" w:cs="Times New Roman CYR"/>
          <w:sz w:val="27"/>
          <w:szCs w:val="27"/>
        </w:rPr>
        <w:t>: Здравствуйте, ребята! Я</w:t>
      </w:r>
      <w:r>
        <w:rPr>
          <w:sz w:val="27"/>
          <w:szCs w:val="27"/>
        </w:rPr>
        <w:t> </w:t>
      </w:r>
      <w:r>
        <w:rPr>
          <w:rFonts w:ascii="Times New Roman CYR" w:hAnsi="Times New Roman CYR" w:cs="Times New Roman CYR"/>
          <w:sz w:val="27"/>
          <w:szCs w:val="27"/>
        </w:rPr>
        <w:t>очень рада встрече с</w:t>
      </w:r>
      <w:r>
        <w:rPr>
          <w:sz w:val="27"/>
          <w:szCs w:val="27"/>
        </w:rPr>
        <w:t> </w:t>
      </w:r>
      <w:r>
        <w:rPr>
          <w:rFonts w:ascii="Times New Roman CYR" w:hAnsi="Times New Roman CYR" w:cs="Times New Roman CYR"/>
          <w:sz w:val="27"/>
          <w:szCs w:val="27"/>
        </w:rPr>
        <w:t xml:space="preserve">вами. На доске перед вами слова: У, всё, получится, нас, сегодня. </w:t>
      </w:r>
    </w:p>
    <w:p w:rsidR="003236C5" w:rsidRDefault="003236C5" w:rsidP="003236C5">
      <w:pPr>
        <w:pStyle w:val="a3"/>
      </w:pPr>
      <w:r>
        <w:rPr>
          <w:rFonts w:ascii="Times New Roman CYR" w:hAnsi="Times New Roman CYR" w:cs="Times New Roman CYR"/>
          <w:sz w:val="27"/>
          <w:szCs w:val="27"/>
        </w:rPr>
        <w:t xml:space="preserve">Составьте из этих слов предложение. Сегодня на уроке мы с вами будем работать под этим девизом. </w:t>
      </w:r>
    </w:p>
    <w:p w:rsidR="003236C5" w:rsidRDefault="003236C5" w:rsidP="003236C5">
      <w:pPr>
        <w:pStyle w:val="a3"/>
      </w:pPr>
      <w:r>
        <w:rPr>
          <w:rFonts w:ascii="Times New Roman CYR" w:hAnsi="Times New Roman CYR" w:cs="Times New Roman CYR"/>
          <w:sz w:val="27"/>
          <w:szCs w:val="27"/>
        </w:rPr>
        <w:t>- Ребята, а какое предложение у вас получилось? Докажите.</w:t>
      </w:r>
    </w:p>
    <w:p w:rsidR="003236C5" w:rsidRDefault="003236C5" w:rsidP="003236C5">
      <w:pPr>
        <w:pStyle w:val="a3"/>
      </w:pPr>
      <w:r>
        <w:rPr>
          <w:rFonts w:ascii="Times New Roman CYR" w:hAnsi="Times New Roman CYR" w:cs="Times New Roman CYR"/>
          <w:sz w:val="27"/>
          <w:szCs w:val="27"/>
        </w:rPr>
        <w:t xml:space="preserve">Перед вами предложения: Разгорелась поздняя заря. Ветви деревьев блистали инеем. Весна, но ещё стоят морозы. </w:t>
      </w:r>
    </w:p>
    <w:p w:rsidR="003236C5" w:rsidRDefault="003236C5" w:rsidP="003236C5">
      <w:pPr>
        <w:pStyle w:val="a3"/>
      </w:pPr>
      <w:r>
        <w:rPr>
          <w:rFonts w:ascii="Times New Roman CYR" w:hAnsi="Times New Roman CYR" w:cs="Times New Roman CYR"/>
          <w:sz w:val="27"/>
          <w:szCs w:val="27"/>
        </w:rPr>
        <w:t xml:space="preserve">Как вы думаете, какое предложение лишнее? Докажите своё мнение, определите вид этого предложения. Как вы думаете, какая тема сегодняшнего урока? Какую цель мы поставим на уроке? Для чего мы будем это делать? </w:t>
      </w:r>
    </w:p>
    <w:p w:rsidR="003236C5" w:rsidRDefault="003236C5" w:rsidP="003236C5">
      <w:pPr>
        <w:pStyle w:val="a3"/>
      </w:pPr>
      <w:r>
        <w:rPr>
          <w:rFonts w:ascii="Times New Roman CYR" w:hAnsi="Times New Roman CYR" w:cs="Times New Roman CYR"/>
          <w:sz w:val="27"/>
          <w:szCs w:val="27"/>
        </w:rPr>
        <w:t xml:space="preserve">- Да, сегодня на уроке мы повторим основные сведения о ССП, потренируемся в выполнении заданий и подготовимся к ГИА по русскому языку. </w:t>
      </w:r>
    </w:p>
    <w:p w:rsidR="003236C5" w:rsidRDefault="003236C5" w:rsidP="003236C5">
      <w:pPr>
        <w:pStyle w:val="a3"/>
      </w:pPr>
    </w:p>
    <w:p w:rsidR="003236C5" w:rsidRDefault="003236C5" w:rsidP="003236C5">
      <w:pPr>
        <w:pStyle w:val="a3"/>
      </w:pPr>
    </w:p>
    <w:p w:rsidR="003236C5" w:rsidRDefault="003236C5" w:rsidP="003236C5">
      <w:pPr>
        <w:pStyle w:val="a3"/>
      </w:pPr>
      <w:r>
        <w:rPr>
          <w:rFonts w:ascii="Times New Roman CYR" w:hAnsi="Times New Roman CYR" w:cs="Times New Roman CYR"/>
          <w:b/>
          <w:bCs/>
          <w:sz w:val="27"/>
          <w:szCs w:val="27"/>
        </w:rPr>
        <w:t>Подготовка к обобщению понятий и правил</w:t>
      </w:r>
    </w:p>
    <w:p w:rsidR="003236C5" w:rsidRDefault="003236C5" w:rsidP="003236C5">
      <w:pPr>
        <w:pStyle w:val="a3"/>
      </w:pPr>
    </w:p>
    <w:p w:rsidR="003236C5" w:rsidRDefault="003236C5" w:rsidP="003236C5">
      <w:pPr>
        <w:pStyle w:val="a3"/>
      </w:pPr>
      <w:r>
        <w:rPr>
          <w:rFonts w:ascii="Times New Roman CYR" w:hAnsi="Times New Roman CYR" w:cs="Times New Roman CYR"/>
          <w:sz w:val="27"/>
          <w:szCs w:val="27"/>
        </w:rPr>
        <w:t xml:space="preserve">- </w:t>
      </w:r>
      <w:r>
        <w:rPr>
          <w:rFonts w:ascii="Times New Roman CYR" w:hAnsi="Times New Roman CYR" w:cs="Times New Roman CYR"/>
          <w:b/>
          <w:bCs/>
          <w:sz w:val="27"/>
          <w:szCs w:val="27"/>
        </w:rPr>
        <w:t>На практике проверить можно точно, кто смог теорию усвоить прочно.</w:t>
      </w:r>
    </w:p>
    <w:p w:rsidR="003236C5" w:rsidRDefault="003236C5" w:rsidP="003236C5">
      <w:pPr>
        <w:pStyle w:val="a3"/>
      </w:pPr>
    </w:p>
    <w:p w:rsidR="003236C5" w:rsidRDefault="003236C5" w:rsidP="003236C5">
      <w:pPr>
        <w:pStyle w:val="a3"/>
      </w:pPr>
      <w:r>
        <w:rPr>
          <w:rFonts w:ascii="Times New Roman CYR" w:hAnsi="Times New Roman CYR" w:cs="Times New Roman CYR"/>
          <w:sz w:val="27"/>
          <w:szCs w:val="27"/>
        </w:rPr>
        <w:t>У нас три группы, каждой группе необходимо выполнить задания. Задание считается выполненным только тогда, когда все участники команды закончат его выполнение. За первое и второе задание отчитываться вы будете по нашим правилам. (Каждой команде предлагается на выбор две карточки, на одной написано слово «Делегат» - ребята сами предлагают отвечающего, на другой слово «Выбор» - я сама выбираю отвечающего). Каждая группа получает своё задание, которое вы выбираете самостоятельно. (Учащиеся не видят задание).</w:t>
      </w:r>
    </w:p>
    <w:p w:rsidR="003236C5" w:rsidRDefault="003236C5" w:rsidP="003236C5">
      <w:pPr>
        <w:pStyle w:val="a3"/>
      </w:pPr>
    </w:p>
    <w:p w:rsidR="003236C5" w:rsidRDefault="003236C5" w:rsidP="003236C5">
      <w:pPr>
        <w:pStyle w:val="a3"/>
      </w:pPr>
    </w:p>
    <w:p w:rsidR="003236C5" w:rsidRDefault="003236C5" w:rsidP="003236C5">
      <w:pPr>
        <w:pStyle w:val="a3"/>
      </w:pPr>
    </w:p>
    <w:p w:rsidR="003236C5" w:rsidRDefault="003236C5" w:rsidP="003236C5">
      <w:pPr>
        <w:pStyle w:val="a3"/>
      </w:pPr>
      <w:r>
        <w:rPr>
          <w:rFonts w:ascii="Times New Roman CYR" w:hAnsi="Times New Roman CYR" w:cs="Times New Roman CYR"/>
          <w:i/>
          <w:iCs/>
          <w:sz w:val="27"/>
          <w:szCs w:val="27"/>
        </w:rPr>
        <w:t xml:space="preserve">Карточка №1 </w:t>
      </w:r>
    </w:p>
    <w:p w:rsidR="003236C5" w:rsidRDefault="003236C5" w:rsidP="003236C5">
      <w:pPr>
        <w:pStyle w:val="a3"/>
      </w:pPr>
      <w:r>
        <w:rPr>
          <w:rFonts w:ascii="Times New Roman CYR" w:hAnsi="Times New Roman CYR" w:cs="Times New Roman CYR"/>
          <w:sz w:val="27"/>
          <w:szCs w:val="27"/>
        </w:rPr>
        <w:t xml:space="preserve">Используя </w:t>
      </w:r>
      <w:proofErr w:type="gramStart"/>
      <w:r>
        <w:rPr>
          <w:rFonts w:ascii="Times New Roman CYR" w:hAnsi="Times New Roman CYR" w:cs="Times New Roman CYR"/>
          <w:sz w:val="27"/>
          <w:szCs w:val="27"/>
        </w:rPr>
        <w:t>схемы</w:t>
      </w:r>
      <w:proofErr w:type="gramEnd"/>
      <w:r>
        <w:rPr>
          <w:rFonts w:ascii="Times New Roman CYR" w:hAnsi="Times New Roman CYR" w:cs="Times New Roman CYR"/>
          <w:sz w:val="27"/>
          <w:szCs w:val="27"/>
        </w:rPr>
        <w:t xml:space="preserve"> расскажите об основных видах сложных предложений. Подберите примеры, обоснуйте свой ответ. Какое из предложений не относится к теме урока и почему?</w:t>
      </w:r>
    </w:p>
    <w:p w:rsidR="003236C5" w:rsidRDefault="003236C5" w:rsidP="003236C5">
      <w:pPr>
        <w:pStyle w:val="a3"/>
      </w:pPr>
      <w:r>
        <w:rPr>
          <w:rFonts w:ascii="Times New Roman CYR" w:hAnsi="Times New Roman CYR" w:cs="Times New Roman CYR"/>
          <w:sz w:val="27"/>
          <w:szCs w:val="27"/>
        </w:rPr>
        <w:t>[ ], [ ].</w:t>
      </w:r>
    </w:p>
    <w:p w:rsidR="003236C5" w:rsidRDefault="003236C5" w:rsidP="003236C5">
      <w:pPr>
        <w:pStyle w:val="a3"/>
      </w:pPr>
      <w:r>
        <w:rPr>
          <w:rFonts w:ascii="Times New Roman CYR" w:hAnsi="Times New Roman CYR" w:cs="Times New Roman CYR"/>
          <w:sz w:val="27"/>
          <w:szCs w:val="27"/>
        </w:rPr>
        <w:t>[ ], ( который…)</w:t>
      </w:r>
    </w:p>
    <w:p w:rsidR="003236C5" w:rsidRDefault="003236C5" w:rsidP="003236C5">
      <w:pPr>
        <w:pStyle w:val="a3"/>
      </w:pPr>
      <w:r>
        <w:rPr>
          <w:rFonts w:ascii="Times New Roman CYR" w:hAnsi="Times New Roman CYR" w:cs="Times New Roman CYR"/>
          <w:sz w:val="27"/>
          <w:szCs w:val="27"/>
        </w:rPr>
        <w:t>[ ], и</w:t>
      </w:r>
      <w:proofErr w:type="gramStart"/>
      <w:r>
        <w:rPr>
          <w:rFonts w:ascii="Times New Roman CYR" w:hAnsi="Times New Roman CYR" w:cs="Times New Roman CYR"/>
          <w:sz w:val="27"/>
          <w:szCs w:val="27"/>
        </w:rPr>
        <w:t xml:space="preserve"> [ ].</w:t>
      </w:r>
      <w:proofErr w:type="gramEnd"/>
    </w:p>
    <w:p w:rsidR="003236C5" w:rsidRDefault="003236C5" w:rsidP="003236C5">
      <w:pPr>
        <w:pStyle w:val="a3"/>
      </w:pPr>
      <w:r>
        <w:rPr>
          <w:rFonts w:ascii="Times New Roman CYR" w:hAnsi="Times New Roman CYR" w:cs="Times New Roman CYR"/>
          <w:i/>
          <w:iCs/>
          <w:sz w:val="27"/>
          <w:szCs w:val="27"/>
        </w:rPr>
        <w:t>Карточка №2</w:t>
      </w:r>
    </w:p>
    <w:p w:rsidR="003236C5" w:rsidRDefault="003236C5" w:rsidP="003236C5">
      <w:pPr>
        <w:pStyle w:val="a3"/>
      </w:pPr>
      <w:r>
        <w:rPr>
          <w:rFonts w:ascii="Times New Roman CYR" w:hAnsi="Times New Roman CYR" w:cs="Times New Roman CYR"/>
          <w:sz w:val="27"/>
          <w:szCs w:val="27"/>
        </w:rPr>
        <w:t>Закончите предложения.</w:t>
      </w:r>
    </w:p>
    <w:p w:rsidR="003236C5" w:rsidRDefault="003236C5" w:rsidP="003236C5">
      <w:pPr>
        <w:pStyle w:val="a3"/>
      </w:pPr>
      <w:r>
        <w:rPr>
          <w:rFonts w:ascii="Times New Roman CYR" w:hAnsi="Times New Roman CYR" w:cs="Times New Roman CYR"/>
          <w:sz w:val="27"/>
          <w:szCs w:val="27"/>
        </w:rPr>
        <w:t>Предикативные части, входящие в состав ССП, связываются между собой…</w:t>
      </w:r>
    </w:p>
    <w:p w:rsidR="003236C5" w:rsidRDefault="003236C5" w:rsidP="003236C5">
      <w:pPr>
        <w:pStyle w:val="a3"/>
      </w:pPr>
      <w:r>
        <w:rPr>
          <w:rFonts w:ascii="Times New Roman CYR" w:hAnsi="Times New Roman CYR" w:cs="Times New Roman CYR"/>
          <w:sz w:val="27"/>
          <w:szCs w:val="27"/>
        </w:rPr>
        <w:t>Между частями ССП может и не быть запятой если…</w:t>
      </w:r>
    </w:p>
    <w:p w:rsidR="003236C5" w:rsidRDefault="003236C5" w:rsidP="003236C5">
      <w:pPr>
        <w:pStyle w:val="a3"/>
      </w:pPr>
      <w:r>
        <w:rPr>
          <w:rFonts w:ascii="Times New Roman CYR" w:hAnsi="Times New Roman CYR" w:cs="Times New Roman CYR"/>
          <w:sz w:val="27"/>
          <w:szCs w:val="27"/>
        </w:rPr>
        <w:t xml:space="preserve">Грамматические и интонационно-смысловые особенности ССП передаются </w:t>
      </w:r>
      <w:proofErr w:type="gramStart"/>
      <w:r>
        <w:rPr>
          <w:rFonts w:ascii="Times New Roman CYR" w:hAnsi="Times New Roman CYR" w:cs="Times New Roman CYR"/>
          <w:sz w:val="27"/>
          <w:szCs w:val="27"/>
        </w:rPr>
        <w:t>на</w:t>
      </w:r>
      <w:proofErr w:type="gramEnd"/>
      <w:r>
        <w:rPr>
          <w:rFonts w:ascii="Times New Roman CYR" w:hAnsi="Times New Roman CYR" w:cs="Times New Roman CYR"/>
          <w:sz w:val="27"/>
          <w:szCs w:val="27"/>
        </w:rPr>
        <w:t xml:space="preserve"> </w:t>
      </w:r>
    </w:p>
    <w:p w:rsidR="003236C5" w:rsidRDefault="003236C5" w:rsidP="003236C5">
      <w:pPr>
        <w:pStyle w:val="a3"/>
        <w:rPr>
          <w:rFonts w:ascii="Times New Roman CYR" w:hAnsi="Times New Roman CYR" w:cs="Times New Roman CYR"/>
          <w:sz w:val="27"/>
          <w:szCs w:val="27"/>
        </w:rPr>
      </w:pPr>
      <w:proofErr w:type="gramStart"/>
      <w:r>
        <w:rPr>
          <w:rFonts w:ascii="Times New Roman CYR" w:hAnsi="Times New Roman CYR" w:cs="Times New Roman CYR"/>
          <w:sz w:val="27"/>
          <w:szCs w:val="27"/>
        </w:rPr>
        <w:t>письме</w:t>
      </w:r>
      <w:proofErr w:type="gramEnd"/>
      <w:r>
        <w:rPr>
          <w:rFonts w:ascii="Times New Roman CYR" w:hAnsi="Times New Roman CYR" w:cs="Times New Roman CYR"/>
          <w:sz w:val="27"/>
          <w:szCs w:val="27"/>
        </w:rPr>
        <w:t xml:space="preserve"> с помощью….</w:t>
      </w:r>
    </w:p>
    <w:p w:rsidR="003236C5" w:rsidRDefault="003236C5" w:rsidP="003236C5">
      <w:pPr>
        <w:pStyle w:val="a3"/>
      </w:pPr>
      <w:r>
        <w:rPr>
          <w:rFonts w:ascii="Times New Roman CYR" w:hAnsi="Times New Roman CYR" w:cs="Times New Roman CYR"/>
          <w:b/>
          <w:bCs/>
          <w:sz w:val="27"/>
          <w:szCs w:val="27"/>
        </w:rPr>
        <w:t xml:space="preserve">задание 2. </w:t>
      </w:r>
      <w:r>
        <w:rPr>
          <w:rFonts w:ascii="Times New Roman CYR" w:hAnsi="Times New Roman CYR" w:cs="Times New Roman CYR"/>
          <w:b/>
          <w:bCs/>
          <w:i/>
          <w:iCs/>
          <w:sz w:val="27"/>
          <w:szCs w:val="27"/>
        </w:rPr>
        <w:t>«</w:t>
      </w:r>
      <w:proofErr w:type="spellStart"/>
      <w:proofErr w:type="gramStart"/>
      <w:r>
        <w:rPr>
          <w:rFonts w:ascii="Times New Roman CYR" w:hAnsi="Times New Roman CYR" w:cs="Times New Roman CYR"/>
          <w:b/>
          <w:bCs/>
          <w:i/>
          <w:iCs/>
          <w:sz w:val="27"/>
          <w:szCs w:val="27"/>
        </w:rPr>
        <w:t>Заморочки</w:t>
      </w:r>
      <w:proofErr w:type="spellEnd"/>
      <w:proofErr w:type="gramEnd"/>
      <w:r>
        <w:rPr>
          <w:rFonts w:ascii="Times New Roman CYR" w:hAnsi="Times New Roman CYR" w:cs="Times New Roman CYR"/>
          <w:b/>
          <w:bCs/>
          <w:i/>
          <w:iCs/>
          <w:sz w:val="27"/>
          <w:szCs w:val="27"/>
        </w:rPr>
        <w:t xml:space="preserve"> из бочки».</w:t>
      </w:r>
    </w:p>
    <w:p w:rsidR="003236C5" w:rsidRDefault="003236C5" w:rsidP="003236C5">
      <w:pPr>
        <w:pStyle w:val="a3"/>
      </w:pPr>
      <w:r>
        <w:rPr>
          <w:rFonts w:ascii="Times New Roman CYR" w:hAnsi="Times New Roman CYR" w:cs="Times New Roman CYR"/>
          <w:sz w:val="27"/>
          <w:szCs w:val="27"/>
        </w:rPr>
        <w:t>(Группы по очереди вытаскивают вопрос, обсуждают и отвечают).</w:t>
      </w:r>
    </w:p>
    <w:p w:rsidR="003236C5" w:rsidRDefault="003236C5" w:rsidP="003236C5">
      <w:pPr>
        <w:pStyle w:val="a3"/>
      </w:pPr>
    </w:p>
    <w:p w:rsidR="003236C5" w:rsidRDefault="003236C5" w:rsidP="003236C5">
      <w:pPr>
        <w:pStyle w:val="a3"/>
      </w:pPr>
      <w:r>
        <w:rPr>
          <w:rFonts w:ascii="Times New Roman CYR" w:hAnsi="Times New Roman CYR" w:cs="Times New Roman CYR"/>
          <w:sz w:val="27"/>
          <w:szCs w:val="27"/>
        </w:rPr>
        <w:t>Всегда ли между частями ССП стоит запятая? Обоснуйте свой ответ.</w:t>
      </w:r>
    </w:p>
    <w:p w:rsidR="003236C5" w:rsidRDefault="003236C5" w:rsidP="003236C5">
      <w:pPr>
        <w:pStyle w:val="a3"/>
      </w:pPr>
      <w:r>
        <w:rPr>
          <w:rFonts w:ascii="Times New Roman CYR" w:hAnsi="Times New Roman CYR" w:cs="Times New Roman CYR"/>
          <w:sz w:val="27"/>
          <w:szCs w:val="27"/>
        </w:rPr>
        <w:t>Какие значения выражаются между частями ССП? Обоснуйте свой ответ.</w:t>
      </w:r>
    </w:p>
    <w:p w:rsidR="003236C5" w:rsidRDefault="003236C5" w:rsidP="003236C5">
      <w:pPr>
        <w:pStyle w:val="a3"/>
      </w:pPr>
      <w:r>
        <w:rPr>
          <w:rFonts w:ascii="Times New Roman CYR" w:hAnsi="Times New Roman CYR" w:cs="Times New Roman CYR"/>
          <w:sz w:val="27"/>
          <w:szCs w:val="27"/>
        </w:rPr>
        <w:lastRenderedPageBreak/>
        <w:t>Можно ли менять местами части ССП? Обоснуйте свой ответ.</w:t>
      </w:r>
    </w:p>
    <w:p w:rsidR="003236C5" w:rsidRDefault="003236C5" w:rsidP="003236C5">
      <w:pPr>
        <w:pStyle w:val="a3"/>
      </w:pPr>
    </w:p>
    <w:p w:rsidR="003236C5" w:rsidRDefault="003236C5" w:rsidP="003236C5">
      <w:pPr>
        <w:pStyle w:val="a3"/>
      </w:pPr>
      <w:r>
        <w:t>Но прежде давайте вместе вспомним алгоритм выполнения задания В</w:t>
      </w:r>
      <w:proofErr w:type="gramStart"/>
      <w:r>
        <w:t>7</w:t>
      </w:r>
      <w:proofErr w:type="gramEnd"/>
      <w:r>
        <w:t xml:space="preserve"> ГИА по русскому языку, которое проверяет ваши знания по теме ССП.</w:t>
      </w:r>
    </w:p>
    <w:p w:rsidR="003236C5" w:rsidRDefault="003236C5" w:rsidP="003236C5">
      <w:pPr>
        <w:pStyle w:val="a3"/>
      </w:pPr>
      <w:r>
        <w:rPr>
          <w:rFonts w:ascii="Times New Roman CYR" w:hAnsi="Times New Roman CYR" w:cs="Times New Roman CYR"/>
          <w:b/>
          <w:bCs/>
          <w:sz w:val="27"/>
          <w:szCs w:val="27"/>
        </w:rPr>
        <w:t>Обобщение понятий и правил и определение их роли в речи</w:t>
      </w:r>
    </w:p>
    <w:p w:rsidR="003236C5" w:rsidRDefault="003236C5" w:rsidP="003236C5">
      <w:pPr>
        <w:pStyle w:val="a3"/>
      </w:pPr>
      <w:r>
        <w:rPr>
          <w:rFonts w:ascii="Times New Roman CYR" w:hAnsi="Times New Roman CYR" w:cs="Times New Roman CYR"/>
          <w:b/>
          <w:bCs/>
          <w:sz w:val="27"/>
          <w:szCs w:val="27"/>
        </w:rPr>
        <w:t>Учитель:</w:t>
      </w:r>
      <w:r>
        <w:rPr>
          <w:rFonts w:ascii="Times New Roman CYR" w:hAnsi="Times New Roman CYR" w:cs="Times New Roman CYR"/>
          <w:sz w:val="27"/>
          <w:szCs w:val="27"/>
        </w:rPr>
        <w:t xml:space="preserve"> Итак, мы</w:t>
      </w:r>
      <w:r>
        <w:rPr>
          <w:sz w:val="27"/>
          <w:szCs w:val="27"/>
        </w:rPr>
        <w:t> </w:t>
      </w:r>
      <w:r>
        <w:rPr>
          <w:rFonts w:ascii="Times New Roman CYR" w:hAnsi="Times New Roman CYR" w:cs="Times New Roman CYR"/>
          <w:sz w:val="27"/>
          <w:szCs w:val="27"/>
        </w:rPr>
        <w:t xml:space="preserve">проверили ваши теоретические знания, теперь проверим умения. </w:t>
      </w:r>
    </w:p>
    <w:p w:rsidR="003236C5" w:rsidRDefault="003236C5" w:rsidP="003236C5">
      <w:pPr>
        <w:pStyle w:val="a3"/>
      </w:pPr>
      <w:r>
        <w:rPr>
          <w:b/>
          <w:bCs/>
        </w:rPr>
        <w:t>Алгоритм:</w:t>
      </w:r>
    </w:p>
    <w:p w:rsidR="003236C5" w:rsidRDefault="003236C5" w:rsidP="003236C5">
      <w:pPr>
        <w:pStyle w:val="a3"/>
        <w:numPr>
          <w:ilvl w:val="0"/>
          <w:numId w:val="1"/>
        </w:numPr>
        <w:spacing w:line="276" w:lineRule="auto"/>
      </w:pPr>
      <w:r>
        <w:rPr>
          <w:b/>
          <w:bCs/>
        </w:rPr>
        <w:t>Прочитай внимательно задание, обрати внимание на ключевые слова</w:t>
      </w:r>
      <w:r>
        <w:t>:</w:t>
      </w:r>
    </w:p>
    <w:p w:rsidR="003236C5" w:rsidRDefault="003236C5" w:rsidP="003236C5">
      <w:pPr>
        <w:pStyle w:val="a3"/>
      </w:pPr>
      <w:r>
        <w:t>Цифру или цифры,</w:t>
      </w:r>
    </w:p>
    <w:p w:rsidR="003236C5" w:rsidRDefault="003236C5" w:rsidP="003236C5">
      <w:pPr>
        <w:pStyle w:val="a3"/>
      </w:pPr>
      <w:r>
        <w:t>Между частями ССП!</w:t>
      </w:r>
    </w:p>
    <w:p w:rsidR="003236C5" w:rsidRDefault="003236C5" w:rsidP="003236C5">
      <w:pPr>
        <w:pStyle w:val="a3"/>
        <w:numPr>
          <w:ilvl w:val="0"/>
          <w:numId w:val="2"/>
        </w:numPr>
        <w:spacing w:line="276" w:lineRule="auto"/>
      </w:pPr>
      <w:r>
        <w:rPr>
          <w:b/>
          <w:bCs/>
        </w:rPr>
        <w:t>Найди сочинительные союзы</w:t>
      </w:r>
    </w:p>
    <w:p w:rsidR="003236C5" w:rsidRDefault="003236C5" w:rsidP="003236C5">
      <w:pPr>
        <w:pStyle w:val="a3"/>
        <w:numPr>
          <w:ilvl w:val="0"/>
          <w:numId w:val="2"/>
        </w:numPr>
        <w:spacing w:line="276" w:lineRule="auto"/>
      </w:pPr>
      <w:r>
        <w:rPr>
          <w:b/>
          <w:bCs/>
        </w:rPr>
        <w:t>Определи вид предложения (простое или сложное)</w:t>
      </w:r>
    </w:p>
    <w:p w:rsidR="003236C5" w:rsidRDefault="003236C5" w:rsidP="003236C5">
      <w:pPr>
        <w:pStyle w:val="a3"/>
        <w:numPr>
          <w:ilvl w:val="0"/>
          <w:numId w:val="2"/>
        </w:numPr>
        <w:spacing w:line="276" w:lineRule="auto"/>
      </w:pPr>
      <w:r>
        <w:rPr>
          <w:rFonts w:hAnsi="Symbol"/>
        </w:rPr>
        <w:t></w:t>
      </w:r>
      <w:r>
        <w:t xml:space="preserve">  </w:t>
      </w:r>
      <w:r>
        <w:rPr>
          <w:b/>
          <w:bCs/>
        </w:rPr>
        <w:t>Обрати внимание на знаки препинания.</w:t>
      </w:r>
    </w:p>
    <w:p w:rsidR="003236C5" w:rsidRDefault="003236C5" w:rsidP="003236C5">
      <w:pPr>
        <w:pStyle w:val="a3"/>
        <w:numPr>
          <w:ilvl w:val="0"/>
          <w:numId w:val="2"/>
        </w:numPr>
        <w:spacing w:line="276" w:lineRule="auto"/>
      </w:pPr>
      <w:r>
        <w:rPr>
          <w:rFonts w:hAnsi="Symbol"/>
        </w:rPr>
        <w:t></w:t>
      </w:r>
      <w:r>
        <w:t xml:space="preserve">  </w:t>
      </w:r>
      <w:r>
        <w:rPr>
          <w:b/>
          <w:bCs/>
        </w:rPr>
        <w:t>Посмотри, что связывают сочинительные союзы.</w:t>
      </w:r>
    </w:p>
    <w:p w:rsidR="003236C5" w:rsidRDefault="003236C5" w:rsidP="003236C5">
      <w:pPr>
        <w:pStyle w:val="a3"/>
        <w:numPr>
          <w:ilvl w:val="0"/>
          <w:numId w:val="2"/>
        </w:numPr>
        <w:spacing w:line="276" w:lineRule="auto"/>
      </w:pPr>
      <w:r>
        <w:rPr>
          <w:rFonts w:hAnsi="Symbol"/>
        </w:rPr>
        <w:t></w:t>
      </w:r>
      <w:r>
        <w:t xml:space="preserve">  </w:t>
      </w:r>
      <w:r>
        <w:rPr>
          <w:b/>
          <w:bCs/>
        </w:rPr>
        <w:t>Напиши цифру или цифры.</w:t>
      </w:r>
    </w:p>
    <w:p w:rsidR="003236C5" w:rsidRDefault="003236C5" w:rsidP="003236C5">
      <w:pPr>
        <w:pStyle w:val="a3"/>
        <w:jc w:val="center"/>
      </w:pPr>
      <w:r>
        <w:rPr>
          <w:b/>
          <w:bCs/>
        </w:rPr>
        <w:t>Тест по теме ССП (В</w:t>
      </w:r>
      <w:proofErr w:type="gramStart"/>
      <w:r>
        <w:rPr>
          <w:b/>
          <w:bCs/>
        </w:rPr>
        <w:t>6</w:t>
      </w:r>
      <w:proofErr w:type="gramEnd"/>
      <w:r>
        <w:rPr>
          <w:b/>
          <w:bCs/>
        </w:rPr>
        <w:t>)</w:t>
      </w:r>
    </w:p>
    <w:p w:rsidR="003236C5" w:rsidRDefault="003236C5" w:rsidP="003236C5">
      <w:pPr>
        <w:pStyle w:val="a3"/>
        <w:numPr>
          <w:ilvl w:val="0"/>
          <w:numId w:val="3"/>
        </w:numPr>
        <w:spacing w:line="276" w:lineRule="auto"/>
      </w:pPr>
      <w:r>
        <w:t>В приведенных ниже предложениях пронумерованы все запятые. Выпишите цифры, обозначающие запятые между частями сложносочиненного предложения.</w:t>
      </w:r>
    </w:p>
    <w:p w:rsidR="003236C5" w:rsidRDefault="003236C5" w:rsidP="003236C5">
      <w:pPr>
        <w:pStyle w:val="a3"/>
      </w:pPr>
      <w:r>
        <w:rPr>
          <w:b/>
          <w:bCs/>
          <w:i/>
          <w:iCs/>
        </w:rPr>
        <w:t>Мальчик проводил глазами редкие тучки, (1) и его взгляд скользнул по макушкам высоких сосен, (2) по конькам крыш. Взгляд опускался все ниже, (3) ниже, (4) остановился на маленьком парашюте, (5) и мне показалось, (6) что мальчик уже давно знает ответ на этот вопрос.</w:t>
      </w:r>
    </w:p>
    <w:p w:rsidR="003236C5" w:rsidRDefault="003236C5" w:rsidP="003236C5">
      <w:pPr>
        <w:pStyle w:val="a3"/>
      </w:pPr>
      <w:r>
        <w:t>2. Укажите номер предложения, в котором запятая стоит между частями сложносочиненного предложения.</w:t>
      </w:r>
    </w:p>
    <w:p w:rsidR="003236C5" w:rsidRDefault="003236C5" w:rsidP="003236C5">
      <w:pPr>
        <w:pStyle w:val="a3"/>
      </w:pPr>
      <w:r>
        <w:rPr>
          <w:b/>
          <w:bCs/>
          <w:i/>
          <w:iCs/>
        </w:rPr>
        <w:t>Ребята ушли, (1) и в доме стало подчеркнуто тихо;(2) баба Настасья вернулась к столу, села на лавку. Перед ней лежало письмо,(3) которое она знала наизусть.</w:t>
      </w:r>
    </w:p>
    <w:p w:rsidR="003236C5" w:rsidRDefault="003236C5" w:rsidP="003236C5">
      <w:pPr>
        <w:pStyle w:val="a3"/>
        <w:numPr>
          <w:ilvl w:val="0"/>
          <w:numId w:val="4"/>
        </w:numPr>
        <w:spacing w:line="276" w:lineRule="auto"/>
      </w:pPr>
      <w:r>
        <w:t>В приведенных ниже предложениях пронумерованы все запятые. Вы пишите цифры, обозначающие запятые между частями сложносочиненного предложения.</w:t>
      </w:r>
    </w:p>
    <w:p w:rsidR="003236C5" w:rsidRDefault="003236C5" w:rsidP="003236C5">
      <w:pPr>
        <w:pStyle w:val="a3"/>
      </w:pPr>
      <w:proofErr w:type="spellStart"/>
      <w:r>
        <w:rPr>
          <w:b/>
          <w:bCs/>
          <w:i/>
          <w:iCs/>
        </w:rPr>
        <w:t>Княжин</w:t>
      </w:r>
      <w:proofErr w:type="spellEnd"/>
      <w:r>
        <w:rPr>
          <w:b/>
          <w:bCs/>
          <w:i/>
          <w:iCs/>
        </w:rPr>
        <w:t xml:space="preserve"> очень расстроился и даже побледнел, (1) но преодолел себя.</w:t>
      </w:r>
    </w:p>
    <w:p w:rsidR="003236C5" w:rsidRDefault="003236C5" w:rsidP="003236C5">
      <w:pPr>
        <w:pStyle w:val="a3"/>
      </w:pPr>
      <w:r>
        <w:t xml:space="preserve">— </w:t>
      </w:r>
      <w:r>
        <w:rPr>
          <w:b/>
          <w:bCs/>
          <w:i/>
          <w:iCs/>
        </w:rPr>
        <w:t>Я должен знать, (2) я должен быть незаменимым, (3) — сказал он. — Я буду пилотом космического корабля. Я никому этого не говорил, (4) но вы меня заставили.</w:t>
      </w:r>
    </w:p>
    <w:p w:rsidR="003236C5" w:rsidRDefault="003236C5" w:rsidP="003236C5">
      <w:pPr>
        <w:pStyle w:val="a3"/>
        <w:numPr>
          <w:ilvl w:val="0"/>
          <w:numId w:val="5"/>
        </w:numPr>
        <w:spacing w:line="276" w:lineRule="auto"/>
      </w:pPr>
      <w:r>
        <w:lastRenderedPageBreak/>
        <w:t>В приведенных ниже предложениях пронумерованы все запятые. Выпишите цифры (или цифру), обозначающие запятые между частями сложносочиненного предложения.</w:t>
      </w:r>
    </w:p>
    <w:p w:rsidR="003236C5" w:rsidRDefault="003236C5" w:rsidP="003236C5">
      <w:pPr>
        <w:pStyle w:val="a3"/>
      </w:pPr>
      <w:r>
        <w:rPr>
          <w:b/>
          <w:bCs/>
          <w:i/>
          <w:iCs/>
        </w:rPr>
        <w:t>Они посмотрели на меня, (1) и девочка, (2) пригорюнившись,(3) сказала:</w:t>
      </w:r>
    </w:p>
    <w:p w:rsidR="003236C5" w:rsidRDefault="003236C5" w:rsidP="003236C5">
      <w:pPr>
        <w:pStyle w:val="a3"/>
      </w:pPr>
      <w:r>
        <w:rPr>
          <w:b/>
          <w:bCs/>
          <w:i/>
          <w:iCs/>
        </w:rPr>
        <w:t>Каждый день придумывают одно и то же, (4) а мне скучно. Очень скучно...</w:t>
      </w:r>
    </w:p>
    <w:p w:rsidR="003236C5" w:rsidRDefault="003236C5" w:rsidP="003236C5">
      <w:pPr>
        <w:pStyle w:val="a3"/>
        <w:numPr>
          <w:ilvl w:val="0"/>
          <w:numId w:val="6"/>
        </w:numPr>
        <w:spacing w:line="276" w:lineRule="auto"/>
      </w:pPr>
      <w:r>
        <w:t>В приведенных ниже предложениях пронумерованы все запятые. Выпишите цифры, обозначающие запятые между частями сложносочиненного предложения.</w:t>
      </w:r>
    </w:p>
    <w:p w:rsidR="003236C5" w:rsidRDefault="003236C5" w:rsidP="003236C5">
      <w:pPr>
        <w:pStyle w:val="a3"/>
      </w:pPr>
      <w:r>
        <w:rPr>
          <w:b/>
          <w:bCs/>
          <w:i/>
          <w:iCs/>
        </w:rPr>
        <w:t>Она не верила своим ушам и глазам, (1) и слезы буквально застыли на щеках.</w:t>
      </w:r>
    </w:p>
    <w:p w:rsidR="003236C5" w:rsidRDefault="003236C5" w:rsidP="003236C5">
      <w:pPr>
        <w:pStyle w:val="a3"/>
      </w:pPr>
      <w:r>
        <w:rPr>
          <w:b/>
          <w:bCs/>
          <w:i/>
          <w:iCs/>
        </w:rPr>
        <w:t>Мальчишка просветленно улыбнулся.</w:t>
      </w:r>
    </w:p>
    <w:p w:rsidR="003236C5" w:rsidRDefault="003236C5" w:rsidP="003236C5">
      <w:pPr>
        <w:pStyle w:val="a3"/>
      </w:pPr>
      <w:r>
        <w:t xml:space="preserve">— </w:t>
      </w:r>
      <w:r>
        <w:rPr>
          <w:b/>
          <w:bCs/>
          <w:i/>
          <w:iCs/>
        </w:rPr>
        <w:t xml:space="preserve">Я вообще-то Лизке купил, (2) ей </w:t>
      </w:r>
      <w:proofErr w:type="spellStart"/>
      <w:r>
        <w:rPr>
          <w:b/>
          <w:bCs/>
          <w:i/>
          <w:iCs/>
        </w:rPr>
        <w:t>кутенков</w:t>
      </w:r>
      <w:proofErr w:type="spellEnd"/>
      <w:r>
        <w:rPr>
          <w:b/>
          <w:bCs/>
          <w:i/>
          <w:iCs/>
        </w:rPr>
        <w:t xml:space="preserve"> кормить надо. Но ничего, (3) </w:t>
      </w:r>
      <w:proofErr w:type="gramStart"/>
      <w:r>
        <w:rPr>
          <w:b/>
          <w:bCs/>
          <w:i/>
          <w:iCs/>
        </w:rPr>
        <w:t>у</w:t>
      </w:r>
      <w:proofErr w:type="gramEnd"/>
      <w:r>
        <w:rPr>
          <w:b/>
          <w:bCs/>
          <w:i/>
          <w:iCs/>
        </w:rPr>
        <w:t xml:space="preserve"> </w:t>
      </w:r>
      <w:proofErr w:type="gramStart"/>
      <w:r>
        <w:rPr>
          <w:b/>
          <w:bCs/>
          <w:i/>
          <w:iCs/>
        </w:rPr>
        <w:t>ней</w:t>
      </w:r>
      <w:proofErr w:type="gramEnd"/>
      <w:r>
        <w:rPr>
          <w:b/>
          <w:bCs/>
          <w:i/>
          <w:iCs/>
        </w:rPr>
        <w:t xml:space="preserve"> еще кости есть.</w:t>
      </w:r>
    </w:p>
    <w:p w:rsidR="003236C5" w:rsidRDefault="003236C5" w:rsidP="003236C5">
      <w:pPr>
        <w:pStyle w:val="a3"/>
        <w:numPr>
          <w:ilvl w:val="0"/>
          <w:numId w:val="7"/>
        </w:numPr>
        <w:spacing w:line="276" w:lineRule="auto"/>
      </w:pPr>
      <w:r>
        <w:t xml:space="preserve">В приведенных ниже предложениях пронумерованы все запятые. Выпишите цифры, обозначающие запятьте между частями сложносочиненного предложения. </w:t>
      </w:r>
    </w:p>
    <w:p w:rsidR="003236C5" w:rsidRDefault="003236C5" w:rsidP="003236C5">
      <w:pPr>
        <w:pStyle w:val="a3"/>
      </w:pPr>
      <w:r>
        <w:rPr>
          <w:b/>
          <w:bCs/>
          <w:i/>
          <w:iCs/>
        </w:rPr>
        <w:t>Опасный момент возникает, (1) когда человек чересчур увлекается этими играми. Грань между компьютерным и настоящими мирами становится весьма зыбкой, (2) и он перестает осознавать, (3) что чем больше времени тратит на игры, (4) тем меньше реализует себя в действительности. И тогда не исключено формирование зависимости, (5) а она игрока не отпустит.</w:t>
      </w:r>
    </w:p>
    <w:p w:rsidR="003236C5" w:rsidRDefault="003236C5" w:rsidP="003236C5">
      <w:pPr>
        <w:pStyle w:val="a3"/>
        <w:spacing w:after="240" w:afterAutospacing="0"/>
      </w:pPr>
    </w:p>
    <w:p w:rsidR="003236C5" w:rsidRDefault="003236C5" w:rsidP="003236C5">
      <w:pPr>
        <w:pStyle w:val="a3"/>
      </w:pPr>
      <w:r>
        <w:rPr>
          <w:rFonts w:ascii="Times New Roman CYR" w:hAnsi="Times New Roman CYR" w:cs="Times New Roman CYR"/>
          <w:b/>
          <w:bCs/>
          <w:sz w:val="27"/>
          <w:szCs w:val="27"/>
        </w:rPr>
        <w:t>В следующем задании вы должны найти и выписать все ССП. (Каждая группа получает одинаковые предложения, затем называют предложения по очереди).</w:t>
      </w:r>
    </w:p>
    <w:p w:rsidR="003236C5" w:rsidRDefault="003236C5" w:rsidP="003236C5">
      <w:pPr>
        <w:pStyle w:val="a3"/>
      </w:pPr>
      <w:r>
        <w:rPr>
          <w:rFonts w:ascii="Times New Roman CYR" w:hAnsi="Times New Roman CYR" w:cs="Times New Roman CYR"/>
          <w:sz w:val="27"/>
          <w:szCs w:val="27"/>
        </w:rPr>
        <w:t>взглянул другими глазами на успевшую стать привычной обстановку.</w:t>
      </w:r>
    </w:p>
    <w:p w:rsidR="003236C5" w:rsidRDefault="003236C5" w:rsidP="003236C5">
      <w:pPr>
        <w:pStyle w:val="a3"/>
        <w:jc w:val="center"/>
      </w:pPr>
      <w:proofErr w:type="spellStart"/>
      <w:r>
        <w:rPr>
          <w:b/>
          <w:bCs/>
          <w:sz w:val="27"/>
          <w:szCs w:val="27"/>
        </w:rPr>
        <w:t>Физминутка</w:t>
      </w:r>
      <w:proofErr w:type="spellEnd"/>
      <w:r>
        <w:rPr>
          <w:b/>
          <w:bCs/>
          <w:sz w:val="27"/>
          <w:szCs w:val="27"/>
        </w:rPr>
        <w:t>.</w:t>
      </w:r>
    </w:p>
    <w:p w:rsidR="003236C5" w:rsidRDefault="003236C5" w:rsidP="003236C5">
      <w:pPr>
        <w:pStyle w:val="a3"/>
        <w:jc w:val="center"/>
      </w:pPr>
      <w:r>
        <w:rPr>
          <w:b/>
          <w:bCs/>
          <w:sz w:val="27"/>
          <w:szCs w:val="27"/>
        </w:rPr>
        <w:t>Быстро встаньте.</w:t>
      </w:r>
    </w:p>
    <w:p w:rsidR="003236C5" w:rsidRDefault="003236C5" w:rsidP="003236C5">
      <w:pPr>
        <w:pStyle w:val="a3"/>
      </w:pPr>
      <w:r>
        <w:rPr>
          <w:sz w:val="27"/>
          <w:szCs w:val="27"/>
        </w:rPr>
        <w:t>Быстро встаньте, улыбнитесь,</w:t>
      </w:r>
    </w:p>
    <w:p w:rsidR="003236C5" w:rsidRDefault="003236C5" w:rsidP="003236C5">
      <w:pPr>
        <w:pStyle w:val="a3"/>
      </w:pPr>
      <w:r>
        <w:rPr>
          <w:sz w:val="27"/>
          <w:szCs w:val="27"/>
        </w:rPr>
        <w:t>Выше, выше подтянитесь.</w:t>
      </w:r>
    </w:p>
    <w:p w:rsidR="003236C5" w:rsidRDefault="003236C5" w:rsidP="003236C5">
      <w:pPr>
        <w:pStyle w:val="a3"/>
      </w:pPr>
      <w:r>
        <w:rPr>
          <w:sz w:val="27"/>
          <w:szCs w:val="27"/>
        </w:rPr>
        <w:t>Ну-ка, плечи распрямите,</w:t>
      </w:r>
    </w:p>
    <w:p w:rsidR="003236C5" w:rsidRDefault="003236C5" w:rsidP="003236C5">
      <w:pPr>
        <w:pStyle w:val="a3"/>
      </w:pPr>
      <w:r>
        <w:rPr>
          <w:sz w:val="27"/>
          <w:szCs w:val="27"/>
        </w:rPr>
        <w:t>Поднимите, опустите,</w:t>
      </w:r>
    </w:p>
    <w:p w:rsidR="003236C5" w:rsidRDefault="003236C5" w:rsidP="003236C5">
      <w:pPr>
        <w:pStyle w:val="a3"/>
      </w:pPr>
      <w:r>
        <w:rPr>
          <w:sz w:val="27"/>
          <w:szCs w:val="27"/>
        </w:rPr>
        <w:t>Влево, вправо повернулись,</w:t>
      </w:r>
    </w:p>
    <w:p w:rsidR="003236C5" w:rsidRDefault="003236C5" w:rsidP="003236C5">
      <w:pPr>
        <w:pStyle w:val="a3"/>
      </w:pPr>
      <w:r>
        <w:rPr>
          <w:sz w:val="27"/>
          <w:szCs w:val="27"/>
        </w:rPr>
        <w:lastRenderedPageBreak/>
        <w:t>И к работе вновь вернулись.</w:t>
      </w:r>
    </w:p>
    <w:p w:rsidR="003236C5" w:rsidRDefault="003236C5" w:rsidP="003236C5">
      <w:pPr>
        <w:pStyle w:val="a3"/>
      </w:pPr>
      <w:r>
        <w:rPr>
          <w:rFonts w:ascii="Times New Roman CYR" w:hAnsi="Times New Roman CYR" w:cs="Times New Roman CYR"/>
          <w:sz w:val="27"/>
          <w:szCs w:val="27"/>
        </w:rPr>
        <w:t xml:space="preserve">Теперь прочитайте предложения. </w:t>
      </w:r>
      <w:proofErr w:type="gramStart"/>
      <w:r>
        <w:rPr>
          <w:rFonts w:ascii="Times New Roman CYR" w:hAnsi="Times New Roman CYR" w:cs="Times New Roman CYR"/>
          <w:sz w:val="27"/>
          <w:szCs w:val="27"/>
        </w:rPr>
        <w:t>Первая группа читает предложения с сочинительными союзами, вторая с противительными, а третья с разделительными.</w:t>
      </w:r>
      <w:proofErr w:type="gramEnd"/>
    </w:p>
    <w:p w:rsidR="003236C5" w:rsidRDefault="003236C5" w:rsidP="003236C5">
      <w:pPr>
        <w:pStyle w:val="a3"/>
      </w:pPr>
    </w:p>
    <w:p w:rsidR="003236C5" w:rsidRDefault="003236C5" w:rsidP="003236C5">
      <w:pPr>
        <w:pStyle w:val="a3"/>
      </w:pPr>
      <w:r>
        <w:rPr>
          <w:rFonts w:ascii="Times New Roman CYR" w:hAnsi="Times New Roman CYR" w:cs="Times New Roman CYR"/>
          <w:sz w:val="27"/>
          <w:szCs w:val="27"/>
        </w:rPr>
        <w:t>Следующее задание, продолжаем работать с предложениями.</w:t>
      </w:r>
    </w:p>
    <w:p w:rsidR="003236C5" w:rsidRDefault="003236C5" w:rsidP="003236C5">
      <w:pPr>
        <w:pStyle w:val="a3"/>
      </w:pPr>
      <w:r>
        <w:rPr>
          <w:rFonts w:ascii="Times New Roman CYR" w:hAnsi="Times New Roman CYR" w:cs="Times New Roman CYR"/>
          <w:sz w:val="27"/>
          <w:szCs w:val="27"/>
        </w:rPr>
        <w:t>А). Перестройте простые предложения с однородными членами в ССП.</w:t>
      </w:r>
    </w:p>
    <w:p w:rsidR="003236C5" w:rsidRDefault="003236C5" w:rsidP="003236C5">
      <w:pPr>
        <w:pStyle w:val="a3"/>
      </w:pPr>
      <w:r>
        <w:rPr>
          <w:rFonts w:ascii="Times New Roman CYR" w:hAnsi="Times New Roman CYR" w:cs="Times New Roman CYR"/>
          <w:sz w:val="27"/>
          <w:szCs w:val="27"/>
        </w:rPr>
        <w:t>1. Начался сильный дождь и быстро намочил всё вокруг.</w:t>
      </w:r>
    </w:p>
    <w:p w:rsidR="003236C5" w:rsidRDefault="003236C5" w:rsidP="003236C5">
      <w:pPr>
        <w:pStyle w:val="a3"/>
      </w:pPr>
      <w:r>
        <w:rPr>
          <w:rFonts w:ascii="Times New Roman CYR" w:hAnsi="Times New Roman CYR" w:cs="Times New Roman CYR"/>
          <w:sz w:val="27"/>
          <w:szCs w:val="27"/>
        </w:rPr>
        <w:t>2. Розы цвели чудесно и радовали маленькую хозяйку.</w:t>
      </w:r>
    </w:p>
    <w:p w:rsidR="003236C5" w:rsidRDefault="003236C5" w:rsidP="003236C5">
      <w:pPr>
        <w:pStyle w:val="a3"/>
      </w:pPr>
      <w:r>
        <w:rPr>
          <w:rFonts w:ascii="Times New Roman CYR" w:hAnsi="Times New Roman CYR" w:cs="Times New Roman CYR"/>
          <w:sz w:val="27"/>
          <w:szCs w:val="27"/>
        </w:rPr>
        <w:t>3. Месяц светил в окно и заливал комнату холодным светом.</w:t>
      </w:r>
    </w:p>
    <w:p w:rsidR="003236C5" w:rsidRDefault="003236C5" w:rsidP="003236C5">
      <w:pPr>
        <w:pStyle w:val="a3"/>
      </w:pPr>
    </w:p>
    <w:p w:rsidR="003236C5" w:rsidRDefault="003236C5" w:rsidP="003236C5">
      <w:pPr>
        <w:pStyle w:val="a3"/>
      </w:pPr>
      <w:r>
        <w:rPr>
          <w:rFonts w:ascii="Times New Roman CYR" w:hAnsi="Times New Roman CYR" w:cs="Times New Roman CYR"/>
          <w:sz w:val="27"/>
          <w:szCs w:val="27"/>
        </w:rPr>
        <w:t>Б). Постройте схемы предложений.</w:t>
      </w:r>
    </w:p>
    <w:p w:rsidR="003236C5" w:rsidRDefault="003236C5" w:rsidP="003236C5">
      <w:pPr>
        <w:pStyle w:val="a3"/>
      </w:pPr>
      <w:r>
        <w:rPr>
          <w:rFonts w:ascii="Times New Roman CYR" w:hAnsi="Times New Roman CYR" w:cs="Times New Roman CYR"/>
          <w:b/>
          <w:bCs/>
          <w:sz w:val="27"/>
          <w:szCs w:val="27"/>
        </w:rPr>
        <w:t>Подведение итогов урока. Рефлексия</w:t>
      </w:r>
    </w:p>
    <w:p w:rsidR="003236C5" w:rsidRDefault="003236C5" w:rsidP="003236C5">
      <w:pPr>
        <w:pStyle w:val="a3"/>
      </w:pPr>
      <w:r>
        <w:rPr>
          <w:rFonts w:ascii="Times New Roman CYR" w:hAnsi="Times New Roman CYR" w:cs="Times New Roman CYR"/>
          <w:sz w:val="27"/>
          <w:szCs w:val="27"/>
        </w:rPr>
        <w:t xml:space="preserve">- Ребята, мы успешно выполнили задания, а помогли нам наши знания, умения и навыки. </w:t>
      </w:r>
    </w:p>
    <w:p w:rsidR="003236C5" w:rsidRDefault="003236C5" w:rsidP="003236C5">
      <w:pPr>
        <w:pStyle w:val="a3"/>
      </w:pPr>
    </w:p>
    <w:p w:rsidR="003236C5" w:rsidRDefault="003236C5" w:rsidP="003236C5">
      <w:pPr>
        <w:pStyle w:val="a3"/>
      </w:pPr>
      <w:r>
        <w:rPr>
          <w:b/>
          <w:bCs/>
        </w:rPr>
        <w:t xml:space="preserve">Мы повторили </w:t>
      </w:r>
    </w:p>
    <w:p w:rsidR="003236C5" w:rsidRDefault="003236C5" w:rsidP="003236C5">
      <w:pPr>
        <w:pStyle w:val="a3"/>
      </w:pPr>
      <w:r>
        <w:t xml:space="preserve">- сведения о сложносочинённом предложении; сочинительные союзы; </w:t>
      </w:r>
    </w:p>
    <w:p w:rsidR="003236C5" w:rsidRDefault="003236C5" w:rsidP="003236C5">
      <w:pPr>
        <w:pStyle w:val="a3"/>
      </w:pPr>
      <w:r>
        <w:rPr>
          <w:b/>
          <w:bCs/>
        </w:rPr>
        <w:t xml:space="preserve">Мы выяснили </w:t>
      </w:r>
    </w:p>
    <w:p w:rsidR="003236C5" w:rsidRDefault="003236C5" w:rsidP="003236C5">
      <w:pPr>
        <w:pStyle w:val="a3"/>
      </w:pPr>
      <w:r>
        <w:t xml:space="preserve">-особенности сложносочинённого предложения; </w:t>
      </w:r>
    </w:p>
    <w:p w:rsidR="003236C5" w:rsidRDefault="003236C5" w:rsidP="003236C5">
      <w:pPr>
        <w:pStyle w:val="a3"/>
      </w:pPr>
      <w:r>
        <w:t>-чем отличается ССП от ПП с однородными членами предложения;</w:t>
      </w:r>
    </w:p>
    <w:p w:rsidR="003236C5" w:rsidRDefault="003236C5" w:rsidP="003236C5">
      <w:pPr>
        <w:pStyle w:val="a3"/>
      </w:pPr>
      <w:r>
        <w:rPr>
          <w:b/>
          <w:bCs/>
        </w:rPr>
        <w:t xml:space="preserve">Мы весь урок учились </w:t>
      </w:r>
    </w:p>
    <w:p w:rsidR="003236C5" w:rsidRDefault="003236C5" w:rsidP="003236C5">
      <w:pPr>
        <w:pStyle w:val="a3"/>
      </w:pPr>
      <w:r>
        <w:t>- отличать сложносочинённые предложения от других предложений,</w:t>
      </w:r>
    </w:p>
    <w:p w:rsidR="003236C5" w:rsidRDefault="003236C5" w:rsidP="003236C5">
      <w:pPr>
        <w:pStyle w:val="a3"/>
      </w:pPr>
      <w:r>
        <w:t>- правильно ставить знаки в ССП и в ПП с однородными членами, связанными сочинительными союзами.</w:t>
      </w:r>
    </w:p>
    <w:p w:rsidR="003236C5" w:rsidRDefault="003236C5" w:rsidP="003236C5">
      <w:pPr>
        <w:pStyle w:val="a3"/>
        <w:spacing w:line="276" w:lineRule="auto"/>
      </w:pPr>
      <w:r>
        <w:rPr>
          <w:rFonts w:ascii="Times New Roman CYR" w:hAnsi="Times New Roman CYR" w:cs="Times New Roman CYR"/>
          <w:sz w:val="27"/>
          <w:szCs w:val="27"/>
        </w:rPr>
        <w:t>А сейчас по десятибалльной шкале оцените, как каждый из вас работал на уроке.</w:t>
      </w:r>
    </w:p>
    <w:p w:rsidR="003236C5" w:rsidRDefault="003236C5" w:rsidP="003236C5">
      <w:pPr>
        <w:pStyle w:val="a3"/>
        <w:spacing w:line="276" w:lineRule="auto"/>
      </w:pPr>
      <w:r>
        <w:rPr>
          <w:rFonts w:ascii="Times New Roman CYR" w:hAnsi="Times New Roman CYR" w:cs="Times New Roman CYR"/>
          <w:b/>
          <w:bCs/>
          <w:sz w:val="27"/>
          <w:szCs w:val="27"/>
        </w:rPr>
        <w:t>Домашнее задание:</w:t>
      </w:r>
    </w:p>
    <w:p w:rsidR="003236C5" w:rsidRDefault="003236C5" w:rsidP="003236C5">
      <w:pPr>
        <w:pStyle w:val="a3"/>
        <w:spacing w:line="276" w:lineRule="auto"/>
      </w:pPr>
      <w:r>
        <w:rPr>
          <w:rFonts w:ascii="Times New Roman CYR" w:hAnsi="Times New Roman CYR" w:cs="Times New Roman CYR"/>
          <w:b/>
          <w:bCs/>
          <w:sz w:val="27"/>
          <w:szCs w:val="27"/>
        </w:rPr>
        <w:lastRenderedPageBreak/>
        <w:t>1группа: упр. 64, стр.47</w:t>
      </w:r>
    </w:p>
    <w:p w:rsidR="003236C5" w:rsidRDefault="003236C5" w:rsidP="003236C5">
      <w:pPr>
        <w:pStyle w:val="a3"/>
        <w:spacing w:line="276" w:lineRule="auto"/>
      </w:pPr>
      <w:r>
        <w:rPr>
          <w:rFonts w:ascii="Times New Roman CYR" w:hAnsi="Times New Roman CYR" w:cs="Times New Roman CYR"/>
          <w:b/>
          <w:bCs/>
          <w:sz w:val="27"/>
          <w:szCs w:val="27"/>
        </w:rPr>
        <w:t>2 группа:</w:t>
      </w:r>
      <w:r>
        <w:rPr>
          <w:rFonts w:ascii="Times New Roman CYR" w:hAnsi="Times New Roman CYR" w:cs="Times New Roman CYR"/>
          <w:sz w:val="27"/>
          <w:szCs w:val="27"/>
        </w:rPr>
        <w:t xml:space="preserve"> Дома рассмотрите на вклейке репродукцию картины, А, А. </w:t>
      </w:r>
      <w:proofErr w:type="spellStart"/>
      <w:r>
        <w:rPr>
          <w:rFonts w:ascii="Times New Roman CYR" w:hAnsi="Times New Roman CYR" w:cs="Times New Roman CYR"/>
          <w:sz w:val="27"/>
          <w:szCs w:val="27"/>
        </w:rPr>
        <w:t>Пластова</w:t>
      </w:r>
      <w:proofErr w:type="spellEnd"/>
      <w:r>
        <w:rPr>
          <w:rFonts w:ascii="Times New Roman CYR" w:hAnsi="Times New Roman CYR" w:cs="Times New Roman CYR"/>
          <w:sz w:val="27"/>
          <w:szCs w:val="27"/>
        </w:rPr>
        <w:t xml:space="preserve"> «Первый снег», составьте небольшой рассказ, используя как можно больше ССП с разными видами союзов, по желанию составьте к ним схемы.</w:t>
      </w:r>
    </w:p>
    <w:p w:rsidR="003236C5" w:rsidRDefault="003236C5" w:rsidP="003236C5">
      <w:pPr>
        <w:pStyle w:val="a3"/>
      </w:pPr>
      <w:r>
        <w:rPr>
          <w:b/>
          <w:bCs/>
          <w:sz w:val="27"/>
          <w:szCs w:val="27"/>
        </w:rPr>
        <w:t>Упр. 66, стр. 47</w:t>
      </w:r>
    </w:p>
    <w:p w:rsidR="003236C5" w:rsidRDefault="003236C5" w:rsidP="003236C5">
      <w:pPr>
        <w:pStyle w:val="a3"/>
      </w:pPr>
    </w:p>
    <w:p w:rsidR="003236C5" w:rsidRDefault="003236C5" w:rsidP="003236C5">
      <w:pPr>
        <w:pStyle w:val="a3"/>
      </w:pPr>
    </w:p>
    <w:p w:rsidR="003236C5" w:rsidRDefault="003236C5" w:rsidP="003236C5">
      <w:pPr>
        <w:pStyle w:val="a3"/>
      </w:pPr>
    </w:p>
    <w:p w:rsidR="003236C5" w:rsidRPr="003236C5" w:rsidRDefault="003236C5">
      <w:pPr>
        <w:rPr>
          <w:sz w:val="36"/>
          <w:szCs w:val="36"/>
        </w:rPr>
      </w:pPr>
    </w:p>
    <w:sectPr w:rsidR="003236C5" w:rsidRPr="003236C5" w:rsidSect="00432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E0A"/>
    <w:multiLevelType w:val="multilevel"/>
    <w:tmpl w:val="03BE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93C72"/>
    <w:multiLevelType w:val="multilevel"/>
    <w:tmpl w:val="464E8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73074"/>
    <w:multiLevelType w:val="multilevel"/>
    <w:tmpl w:val="25AA6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6569E"/>
    <w:multiLevelType w:val="multilevel"/>
    <w:tmpl w:val="6B9A7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10186"/>
    <w:multiLevelType w:val="multilevel"/>
    <w:tmpl w:val="2886F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A62BA"/>
    <w:multiLevelType w:val="multilevel"/>
    <w:tmpl w:val="7698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C27F1"/>
    <w:multiLevelType w:val="multilevel"/>
    <w:tmpl w:val="1D407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
  </w:num>
  <w:num w:numId="3">
    <w:abstractNumId w:val="0"/>
    <w:lvlOverride w:ilvl="0">
      <w:startOverride w:val="1"/>
    </w:lvlOverride>
  </w:num>
  <w:num w:numId="4">
    <w:abstractNumId w:val="5"/>
    <w:lvlOverride w:ilvl="0">
      <w:startOverride w:val="1"/>
    </w:lvlOverride>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6C5"/>
    <w:rsid w:val="001C0C5F"/>
    <w:rsid w:val="00205C5E"/>
    <w:rsid w:val="003236C5"/>
    <w:rsid w:val="0043264E"/>
    <w:rsid w:val="00555F07"/>
    <w:rsid w:val="00E82975"/>
    <w:rsid w:val="00FE4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6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184237">
      <w:bodyDiv w:val="1"/>
      <w:marLeft w:val="0"/>
      <w:marRight w:val="0"/>
      <w:marTop w:val="0"/>
      <w:marBottom w:val="0"/>
      <w:divBdr>
        <w:top w:val="none" w:sz="0" w:space="0" w:color="auto"/>
        <w:left w:val="none" w:sz="0" w:space="0" w:color="auto"/>
        <w:bottom w:val="none" w:sz="0" w:space="0" w:color="auto"/>
        <w:right w:val="none" w:sz="0" w:space="0" w:color="auto"/>
      </w:divBdr>
    </w:div>
    <w:div w:id="174461658">
      <w:bodyDiv w:val="1"/>
      <w:marLeft w:val="0"/>
      <w:marRight w:val="0"/>
      <w:marTop w:val="0"/>
      <w:marBottom w:val="0"/>
      <w:divBdr>
        <w:top w:val="none" w:sz="0" w:space="0" w:color="auto"/>
        <w:left w:val="none" w:sz="0" w:space="0" w:color="auto"/>
        <w:bottom w:val="none" w:sz="0" w:space="0" w:color="auto"/>
        <w:right w:val="none" w:sz="0" w:space="0" w:color="auto"/>
      </w:divBdr>
    </w:div>
    <w:div w:id="198398090">
      <w:bodyDiv w:val="1"/>
      <w:marLeft w:val="0"/>
      <w:marRight w:val="0"/>
      <w:marTop w:val="0"/>
      <w:marBottom w:val="0"/>
      <w:divBdr>
        <w:top w:val="none" w:sz="0" w:space="0" w:color="auto"/>
        <w:left w:val="none" w:sz="0" w:space="0" w:color="auto"/>
        <w:bottom w:val="none" w:sz="0" w:space="0" w:color="auto"/>
        <w:right w:val="none" w:sz="0" w:space="0" w:color="auto"/>
      </w:divBdr>
    </w:div>
    <w:div w:id="549154276">
      <w:bodyDiv w:val="1"/>
      <w:marLeft w:val="0"/>
      <w:marRight w:val="0"/>
      <w:marTop w:val="0"/>
      <w:marBottom w:val="0"/>
      <w:divBdr>
        <w:top w:val="none" w:sz="0" w:space="0" w:color="auto"/>
        <w:left w:val="none" w:sz="0" w:space="0" w:color="auto"/>
        <w:bottom w:val="none" w:sz="0" w:space="0" w:color="auto"/>
        <w:right w:val="none" w:sz="0" w:space="0" w:color="auto"/>
      </w:divBdr>
    </w:div>
    <w:div w:id="1178076267">
      <w:bodyDiv w:val="1"/>
      <w:marLeft w:val="0"/>
      <w:marRight w:val="0"/>
      <w:marTop w:val="0"/>
      <w:marBottom w:val="0"/>
      <w:divBdr>
        <w:top w:val="none" w:sz="0" w:space="0" w:color="auto"/>
        <w:left w:val="none" w:sz="0" w:space="0" w:color="auto"/>
        <w:bottom w:val="none" w:sz="0" w:space="0" w:color="auto"/>
        <w:right w:val="none" w:sz="0" w:space="0" w:color="auto"/>
      </w:divBdr>
    </w:div>
    <w:div w:id="1295939653">
      <w:bodyDiv w:val="1"/>
      <w:marLeft w:val="0"/>
      <w:marRight w:val="0"/>
      <w:marTop w:val="0"/>
      <w:marBottom w:val="0"/>
      <w:divBdr>
        <w:top w:val="none" w:sz="0" w:space="0" w:color="auto"/>
        <w:left w:val="none" w:sz="0" w:space="0" w:color="auto"/>
        <w:bottom w:val="none" w:sz="0" w:space="0" w:color="auto"/>
        <w:right w:val="none" w:sz="0" w:space="0" w:color="auto"/>
      </w:divBdr>
    </w:div>
    <w:div w:id="1318267137">
      <w:bodyDiv w:val="1"/>
      <w:marLeft w:val="0"/>
      <w:marRight w:val="0"/>
      <w:marTop w:val="0"/>
      <w:marBottom w:val="0"/>
      <w:divBdr>
        <w:top w:val="none" w:sz="0" w:space="0" w:color="auto"/>
        <w:left w:val="none" w:sz="0" w:space="0" w:color="auto"/>
        <w:bottom w:val="none" w:sz="0" w:space="0" w:color="auto"/>
        <w:right w:val="none" w:sz="0" w:space="0" w:color="auto"/>
      </w:divBdr>
    </w:div>
    <w:div w:id="1346057732">
      <w:bodyDiv w:val="1"/>
      <w:marLeft w:val="0"/>
      <w:marRight w:val="0"/>
      <w:marTop w:val="0"/>
      <w:marBottom w:val="0"/>
      <w:divBdr>
        <w:top w:val="none" w:sz="0" w:space="0" w:color="auto"/>
        <w:left w:val="none" w:sz="0" w:space="0" w:color="auto"/>
        <w:bottom w:val="none" w:sz="0" w:space="0" w:color="auto"/>
        <w:right w:val="none" w:sz="0" w:space="0" w:color="auto"/>
      </w:divBdr>
    </w:div>
    <w:div w:id="1687051988">
      <w:bodyDiv w:val="1"/>
      <w:marLeft w:val="0"/>
      <w:marRight w:val="0"/>
      <w:marTop w:val="0"/>
      <w:marBottom w:val="0"/>
      <w:divBdr>
        <w:top w:val="none" w:sz="0" w:space="0" w:color="auto"/>
        <w:left w:val="none" w:sz="0" w:space="0" w:color="auto"/>
        <w:bottom w:val="none" w:sz="0" w:space="0" w:color="auto"/>
        <w:right w:val="none" w:sz="0" w:space="0" w:color="auto"/>
      </w:divBdr>
    </w:div>
    <w:div w:id="1917662384">
      <w:bodyDiv w:val="1"/>
      <w:marLeft w:val="0"/>
      <w:marRight w:val="0"/>
      <w:marTop w:val="0"/>
      <w:marBottom w:val="0"/>
      <w:divBdr>
        <w:top w:val="none" w:sz="0" w:space="0" w:color="auto"/>
        <w:left w:val="none" w:sz="0" w:space="0" w:color="auto"/>
        <w:bottom w:val="none" w:sz="0" w:space="0" w:color="auto"/>
        <w:right w:val="none" w:sz="0" w:space="0" w:color="auto"/>
      </w:divBdr>
    </w:div>
    <w:div w:id="21469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2016-01-11T22:54:00Z</dcterms:created>
  <dcterms:modified xsi:type="dcterms:W3CDTF">2016-02-29T19:50:00Z</dcterms:modified>
</cp:coreProperties>
</file>